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80" w:rsidRDefault="003C7EBE" w:rsidP="00090753">
      <w:pPr>
        <w:spacing w:line="40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t>井冈山大学2020年专升本《</w:t>
      </w:r>
      <w:r w:rsidR="00746680">
        <w:rPr>
          <w:rFonts w:asciiTheme="majorEastAsia" w:eastAsiaTheme="majorEastAsia" w:hAnsiTheme="majorEastAsia" w:hint="eastAsia"/>
          <w:b/>
          <w:color w:val="000000" w:themeColor="text1"/>
          <w:sz w:val="32"/>
          <w:szCs w:val="32"/>
        </w:rPr>
        <w:t>基础</w:t>
      </w:r>
      <w:r w:rsidR="00464ED4">
        <w:rPr>
          <w:rFonts w:asciiTheme="majorEastAsia" w:eastAsiaTheme="majorEastAsia" w:hAnsiTheme="majorEastAsia" w:hint="eastAsia"/>
          <w:b/>
          <w:color w:val="000000" w:themeColor="text1"/>
          <w:sz w:val="32"/>
          <w:szCs w:val="32"/>
        </w:rPr>
        <w:t>英语</w:t>
      </w:r>
      <w:r>
        <w:rPr>
          <w:rFonts w:asciiTheme="majorEastAsia" w:eastAsiaTheme="majorEastAsia" w:hAnsiTheme="majorEastAsia" w:hint="eastAsia"/>
          <w:b/>
          <w:color w:val="000000" w:themeColor="text1"/>
          <w:sz w:val="32"/>
          <w:szCs w:val="32"/>
        </w:rPr>
        <w:t>》课程考试大纲</w:t>
      </w:r>
    </w:p>
    <w:p w:rsidR="00167DA8" w:rsidRDefault="00167DA8" w:rsidP="00090753">
      <w:pPr>
        <w:spacing w:line="400" w:lineRule="exact"/>
        <w:ind w:firstLineChars="200" w:firstLine="640"/>
        <w:rPr>
          <w:rFonts w:asciiTheme="majorEastAsia" w:eastAsiaTheme="majorEastAsia" w:hAnsiTheme="majorEastAsia"/>
          <w:color w:val="000000" w:themeColor="text1"/>
          <w:sz w:val="32"/>
          <w:szCs w:val="32"/>
        </w:rPr>
      </w:pPr>
    </w:p>
    <w:p w:rsidR="00F10980" w:rsidRPr="0083208D" w:rsidRDefault="003C7EBE" w:rsidP="00090753">
      <w:pPr>
        <w:spacing w:line="400" w:lineRule="exact"/>
        <w:ind w:firstLineChars="200" w:firstLine="420"/>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一、考试科目概述</w:t>
      </w:r>
    </w:p>
    <w:p w:rsidR="00464ED4" w:rsidRPr="0083208D" w:rsidRDefault="00640566" w:rsidP="00090753">
      <w:pPr>
        <w:widowControl/>
        <w:shd w:val="clear" w:color="auto" w:fill="FFFFFF"/>
        <w:spacing w:line="400" w:lineRule="exact"/>
        <w:ind w:firstLine="482"/>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w:t>
      </w:r>
      <w:r w:rsidR="00746680" w:rsidRPr="0083208D">
        <w:rPr>
          <w:rFonts w:asciiTheme="minorEastAsia" w:hAnsiTheme="minorEastAsia" w:cstheme="minorEastAsia" w:hint="eastAsia"/>
          <w:color w:val="000000" w:themeColor="text1"/>
          <w:szCs w:val="21"/>
        </w:rPr>
        <w:t>基础</w:t>
      </w:r>
      <w:r w:rsidRPr="0083208D">
        <w:rPr>
          <w:rFonts w:asciiTheme="minorEastAsia" w:hAnsiTheme="minorEastAsia" w:cstheme="minorEastAsia" w:hint="eastAsia"/>
          <w:color w:val="000000" w:themeColor="text1"/>
          <w:szCs w:val="21"/>
        </w:rPr>
        <w:t>英语》是英语专业学生的专业必修课，旨在培养</w:t>
      </w:r>
      <w:r w:rsidR="00AD3B65" w:rsidRPr="0083208D">
        <w:rPr>
          <w:rFonts w:asciiTheme="minorEastAsia" w:hAnsiTheme="minorEastAsia" w:cstheme="minorEastAsia" w:hint="eastAsia"/>
          <w:color w:val="000000" w:themeColor="text1"/>
          <w:szCs w:val="21"/>
        </w:rPr>
        <w:t>和</w:t>
      </w:r>
      <w:r w:rsidRPr="0083208D">
        <w:rPr>
          <w:rFonts w:asciiTheme="minorEastAsia" w:hAnsiTheme="minorEastAsia" w:cstheme="minorEastAsia" w:hint="eastAsia"/>
          <w:color w:val="000000" w:themeColor="text1"/>
          <w:szCs w:val="21"/>
        </w:rPr>
        <w:t>提高学生的听、说、读、写、</w:t>
      </w:r>
      <w:proofErr w:type="gramStart"/>
      <w:r w:rsidRPr="0083208D">
        <w:rPr>
          <w:rFonts w:asciiTheme="minorEastAsia" w:hAnsiTheme="minorEastAsia" w:cstheme="minorEastAsia" w:hint="eastAsia"/>
          <w:color w:val="000000" w:themeColor="text1"/>
          <w:szCs w:val="21"/>
        </w:rPr>
        <w:t>译综合</w:t>
      </w:r>
      <w:proofErr w:type="gramEnd"/>
      <w:r w:rsidRPr="0083208D">
        <w:rPr>
          <w:rFonts w:asciiTheme="minorEastAsia" w:hAnsiTheme="minorEastAsia" w:cstheme="minorEastAsia" w:hint="eastAsia"/>
          <w:color w:val="000000" w:themeColor="text1"/>
          <w:szCs w:val="21"/>
        </w:rPr>
        <w:t>技能，</w:t>
      </w:r>
      <w:r w:rsidRPr="0083208D">
        <w:rPr>
          <w:rFonts w:asciiTheme="minorEastAsia" w:hAnsiTheme="minorEastAsia" w:cstheme="minorEastAsia"/>
          <w:color w:val="000000" w:themeColor="text1"/>
          <w:szCs w:val="21"/>
        </w:rPr>
        <w:t xml:space="preserve"> 是一门融知识与技能为一体的</w:t>
      </w:r>
      <w:r w:rsidRPr="0083208D">
        <w:rPr>
          <w:rFonts w:asciiTheme="minorEastAsia" w:hAnsiTheme="minorEastAsia" w:cstheme="minorEastAsia" w:hint="eastAsia"/>
          <w:color w:val="000000" w:themeColor="text1"/>
          <w:szCs w:val="21"/>
        </w:rPr>
        <w:t>专业核心课程</w:t>
      </w:r>
      <w:r w:rsidRPr="0083208D">
        <w:rPr>
          <w:rFonts w:asciiTheme="minorEastAsia" w:hAnsiTheme="minorEastAsia" w:cstheme="minorEastAsia"/>
          <w:color w:val="000000" w:themeColor="text1"/>
          <w:szCs w:val="21"/>
        </w:rPr>
        <w:t>。</w:t>
      </w:r>
      <w:proofErr w:type="gramStart"/>
      <w:r w:rsidR="00464ED4" w:rsidRPr="0083208D">
        <w:rPr>
          <w:rFonts w:asciiTheme="minorEastAsia" w:hAnsiTheme="minorEastAsia" w:cstheme="minorEastAsia" w:hint="eastAsia"/>
          <w:color w:val="000000" w:themeColor="text1"/>
          <w:szCs w:val="21"/>
        </w:rPr>
        <w:t>本考试</w:t>
      </w:r>
      <w:proofErr w:type="gramEnd"/>
      <w:r w:rsidR="00464ED4" w:rsidRPr="0083208D">
        <w:rPr>
          <w:rFonts w:asciiTheme="minorEastAsia" w:hAnsiTheme="minorEastAsia" w:cstheme="minorEastAsia" w:hint="eastAsia"/>
          <w:color w:val="000000" w:themeColor="text1"/>
          <w:szCs w:val="21"/>
        </w:rPr>
        <w:t>大纲依据教育部颁发的英语教学大纲</w:t>
      </w:r>
      <w:r w:rsidR="00F03EEB" w:rsidRPr="0083208D">
        <w:rPr>
          <w:rFonts w:asciiTheme="minorEastAsia" w:hAnsiTheme="minorEastAsia" w:cstheme="minorEastAsia" w:hint="eastAsia"/>
          <w:color w:val="000000" w:themeColor="text1"/>
          <w:szCs w:val="21"/>
        </w:rPr>
        <w:t>制订，</w:t>
      </w:r>
      <w:r w:rsidR="00464ED4" w:rsidRPr="0083208D">
        <w:rPr>
          <w:rFonts w:asciiTheme="minorEastAsia" w:hAnsiTheme="minorEastAsia" w:cstheme="minorEastAsia" w:hint="eastAsia"/>
          <w:color w:val="000000" w:themeColor="text1"/>
          <w:szCs w:val="21"/>
        </w:rPr>
        <w:t>对英语专业专升本的学生进行考试</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考核学生的词汇</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语法知识和阅读</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翻译、写作能力</w:t>
      </w:r>
      <w:r w:rsidR="005F51A2" w:rsidRPr="0083208D">
        <w:rPr>
          <w:rFonts w:asciiTheme="minorEastAsia" w:hAnsiTheme="minorEastAsia" w:cstheme="minorEastAsia"/>
          <w:color w:val="000000" w:themeColor="text1"/>
          <w:szCs w:val="21"/>
        </w:rPr>
        <w:t>，重点测试学生的语言运用能力。</w:t>
      </w:r>
    </w:p>
    <w:p w:rsidR="00F10980" w:rsidRPr="0083208D" w:rsidRDefault="003C7EBE" w:rsidP="00090753">
      <w:pPr>
        <w:spacing w:line="400" w:lineRule="exact"/>
        <w:ind w:firstLineChars="200" w:firstLine="420"/>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二、考试内容</w:t>
      </w:r>
    </w:p>
    <w:tbl>
      <w:tblPr>
        <w:tblStyle w:val="a4"/>
        <w:tblW w:w="4643" w:type="pct"/>
        <w:jc w:val="center"/>
        <w:tblLook w:val="04A0" w:firstRow="1" w:lastRow="0" w:firstColumn="1" w:lastColumn="0" w:noHBand="0" w:noVBand="1"/>
      </w:tblPr>
      <w:tblGrid>
        <w:gridCol w:w="1843"/>
        <w:gridCol w:w="1472"/>
        <w:gridCol w:w="5468"/>
      </w:tblGrid>
      <w:tr w:rsidR="00F10980" w:rsidRPr="0083208D" w:rsidTr="00DD5033">
        <w:trPr>
          <w:jc w:val="center"/>
        </w:trPr>
        <w:tc>
          <w:tcPr>
            <w:tcW w:w="1049" w:type="pct"/>
            <w:vAlign w:val="center"/>
          </w:tcPr>
          <w:p w:rsidR="00F10980" w:rsidRPr="0083208D" w:rsidRDefault="003C7EBE"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名称</w:t>
            </w:r>
          </w:p>
        </w:tc>
        <w:tc>
          <w:tcPr>
            <w:tcW w:w="838" w:type="pct"/>
            <w:vAlign w:val="center"/>
          </w:tcPr>
          <w:p w:rsidR="00F10980" w:rsidRPr="0083208D" w:rsidRDefault="005F51A2"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题型</w:t>
            </w:r>
          </w:p>
        </w:tc>
        <w:tc>
          <w:tcPr>
            <w:tcW w:w="3113" w:type="pct"/>
            <w:vAlign w:val="center"/>
          </w:tcPr>
          <w:p w:rsidR="00F10980" w:rsidRPr="0083208D" w:rsidRDefault="003C7EBE"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知识与</w:t>
            </w:r>
            <w:r w:rsidRPr="0083208D">
              <w:rPr>
                <w:rFonts w:asciiTheme="minorEastAsia" w:hAnsiTheme="minorEastAsia" w:cstheme="minorEastAsia"/>
                <w:color w:val="000000" w:themeColor="text1"/>
                <w:sz w:val="18"/>
                <w:szCs w:val="18"/>
              </w:rPr>
              <w:t>技能</w:t>
            </w:r>
            <w:r w:rsidRPr="0083208D">
              <w:rPr>
                <w:rFonts w:asciiTheme="minorEastAsia" w:hAnsiTheme="minorEastAsia" w:cstheme="minorEastAsia" w:hint="eastAsia"/>
                <w:color w:val="000000" w:themeColor="text1"/>
                <w:sz w:val="18"/>
                <w:szCs w:val="18"/>
              </w:rPr>
              <w:t>考核</w:t>
            </w:r>
            <w:r w:rsidRPr="0083208D">
              <w:rPr>
                <w:rFonts w:asciiTheme="minorEastAsia" w:hAnsiTheme="minorEastAsia" w:cstheme="minorEastAsia"/>
                <w:color w:val="000000" w:themeColor="text1"/>
                <w:sz w:val="18"/>
                <w:szCs w:val="18"/>
              </w:rPr>
              <w:t>点</w:t>
            </w:r>
          </w:p>
        </w:tc>
      </w:tr>
      <w:tr w:rsidR="00F10980" w:rsidRPr="0083208D" w:rsidTr="00DD5033">
        <w:trPr>
          <w:jc w:val="center"/>
        </w:trPr>
        <w:tc>
          <w:tcPr>
            <w:tcW w:w="1049" w:type="pct"/>
            <w:vAlign w:val="center"/>
          </w:tcPr>
          <w:p w:rsidR="00F10980" w:rsidRPr="0083208D" w:rsidRDefault="005F51A2"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词汇和语法</w:t>
            </w:r>
          </w:p>
        </w:tc>
        <w:tc>
          <w:tcPr>
            <w:tcW w:w="838" w:type="pct"/>
            <w:vAlign w:val="center"/>
          </w:tcPr>
          <w:p w:rsidR="00F10980" w:rsidRPr="0083208D" w:rsidRDefault="00746680"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选择题</w:t>
            </w:r>
          </w:p>
        </w:tc>
        <w:tc>
          <w:tcPr>
            <w:tcW w:w="3113" w:type="pct"/>
            <w:vAlign w:val="center"/>
          </w:tcPr>
          <w:p w:rsidR="00F10980" w:rsidRPr="0083208D" w:rsidRDefault="00F03EEB" w:rsidP="00312207">
            <w:pPr>
              <w:spacing w:beforeLines="50" w:before="156" w:afterLines="50" w:after="156" w:line="32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考核学生对</w:t>
            </w:r>
            <w:r w:rsidR="00480EF0" w:rsidRPr="0083208D">
              <w:rPr>
                <w:rFonts w:asciiTheme="minorEastAsia" w:hAnsiTheme="minorEastAsia" w:cstheme="minorEastAsia"/>
                <w:color w:val="000000" w:themeColor="text1"/>
                <w:sz w:val="18"/>
                <w:szCs w:val="18"/>
              </w:rPr>
              <w:t>参考书目中所学</w:t>
            </w:r>
            <w:r w:rsidR="005F51A2" w:rsidRPr="0083208D">
              <w:rPr>
                <w:rFonts w:asciiTheme="minorEastAsia" w:hAnsiTheme="minorEastAsia" w:cstheme="minorEastAsia"/>
                <w:color w:val="000000" w:themeColor="text1"/>
                <w:sz w:val="18"/>
                <w:szCs w:val="18"/>
              </w:rPr>
              <w:t>重点词汇的意思</w:t>
            </w:r>
            <w:r w:rsidR="00241306" w:rsidRPr="0083208D">
              <w:rPr>
                <w:rFonts w:asciiTheme="minorEastAsia" w:hAnsiTheme="minorEastAsia" w:cstheme="minorEastAsia"/>
                <w:color w:val="000000" w:themeColor="text1"/>
                <w:sz w:val="18"/>
                <w:szCs w:val="18"/>
              </w:rPr>
              <w:t>、</w:t>
            </w:r>
            <w:r w:rsidR="005F51A2" w:rsidRPr="0083208D">
              <w:rPr>
                <w:rFonts w:asciiTheme="minorEastAsia" w:hAnsiTheme="minorEastAsia" w:cstheme="minorEastAsia"/>
                <w:color w:val="000000" w:themeColor="text1"/>
                <w:sz w:val="18"/>
                <w:szCs w:val="18"/>
              </w:rPr>
              <w:t>用法</w:t>
            </w:r>
            <w:r w:rsidR="00241306" w:rsidRPr="0083208D">
              <w:rPr>
                <w:rFonts w:asciiTheme="minorEastAsia" w:hAnsiTheme="minorEastAsia" w:cstheme="minorEastAsia"/>
                <w:color w:val="000000" w:themeColor="text1"/>
                <w:sz w:val="18"/>
                <w:szCs w:val="18"/>
              </w:rPr>
              <w:t>和搭配</w:t>
            </w:r>
            <w:r w:rsidR="005F51A2" w:rsidRPr="0083208D">
              <w:rPr>
                <w:rFonts w:asciiTheme="minorEastAsia" w:hAnsiTheme="minorEastAsia" w:cstheme="minorEastAsia"/>
                <w:color w:val="000000" w:themeColor="text1"/>
                <w:sz w:val="18"/>
                <w:szCs w:val="18"/>
              </w:rPr>
              <w:t>，基本语法知识及要点</w:t>
            </w:r>
            <w:r w:rsidRPr="0083208D">
              <w:rPr>
                <w:rFonts w:asciiTheme="minorEastAsia" w:hAnsiTheme="minorEastAsia" w:cstheme="minorEastAsia"/>
                <w:color w:val="000000" w:themeColor="text1"/>
                <w:sz w:val="18"/>
                <w:szCs w:val="18"/>
              </w:rPr>
              <w:t>的掌握</w:t>
            </w:r>
            <w:r w:rsidR="00480EF0" w:rsidRPr="0083208D">
              <w:rPr>
                <w:rFonts w:asciiTheme="minorEastAsia" w:hAnsiTheme="minorEastAsia" w:cstheme="minorEastAsia"/>
                <w:color w:val="000000" w:themeColor="text1"/>
                <w:sz w:val="18"/>
                <w:szCs w:val="18"/>
              </w:rPr>
              <w:t>。</w:t>
            </w:r>
            <w:r w:rsidR="00746680" w:rsidRPr="0083208D">
              <w:rPr>
                <w:rFonts w:asciiTheme="minorEastAsia" w:hAnsiTheme="minorEastAsia" w:cstheme="minorEastAsia"/>
                <w:color w:val="000000" w:themeColor="text1"/>
                <w:sz w:val="18"/>
                <w:szCs w:val="18"/>
              </w:rPr>
              <w:t>词汇重点考核内容为构成法、介词搭配、习惯用语、动词用法、同义词辨析；语法考核内容为从句</w:t>
            </w:r>
            <w:r w:rsidR="00480EF0" w:rsidRPr="0083208D">
              <w:rPr>
                <w:rFonts w:asciiTheme="minorEastAsia" w:hAnsiTheme="minorEastAsia" w:cstheme="minorEastAsia"/>
                <w:color w:val="000000" w:themeColor="text1"/>
                <w:sz w:val="18"/>
                <w:szCs w:val="18"/>
              </w:rPr>
              <w:t>复合句</w:t>
            </w:r>
            <w:r w:rsidR="00746680" w:rsidRPr="0083208D">
              <w:rPr>
                <w:rFonts w:asciiTheme="minorEastAsia" w:hAnsiTheme="minorEastAsia" w:cstheme="minorEastAsia"/>
                <w:color w:val="000000" w:themeColor="text1"/>
                <w:sz w:val="18"/>
                <w:szCs w:val="18"/>
              </w:rPr>
              <w:t>，非谓语动词，动词时态，虚拟语气</w:t>
            </w:r>
            <w:r w:rsidR="00480EF0" w:rsidRPr="0083208D">
              <w:rPr>
                <w:rFonts w:asciiTheme="minorEastAsia" w:hAnsiTheme="minorEastAsia" w:cstheme="minorEastAsia"/>
                <w:color w:val="000000" w:themeColor="text1"/>
                <w:sz w:val="18"/>
                <w:szCs w:val="18"/>
              </w:rPr>
              <w:t>、倒装</w:t>
            </w:r>
            <w:r w:rsidR="00241306" w:rsidRPr="0083208D">
              <w:rPr>
                <w:rFonts w:asciiTheme="minorEastAsia" w:hAnsiTheme="minorEastAsia" w:cstheme="minorEastAsia"/>
                <w:color w:val="000000" w:themeColor="text1"/>
                <w:sz w:val="18"/>
                <w:szCs w:val="18"/>
              </w:rPr>
              <w:t>。</w:t>
            </w:r>
          </w:p>
        </w:tc>
      </w:tr>
      <w:tr w:rsidR="00F10980" w:rsidRPr="0083208D" w:rsidTr="00DD5033">
        <w:trPr>
          <w:jc w:val="center"/>
        </w:trPr>
        <w:tc>
          <w:tcPr>
            <w:tcW w:w="1049"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完形填空</w:t>
            </w:r>
          </w:p>
        </w:tc>
        <w:tc>
          <w:tcPr>
            <w:tcW w:w="838" w:type="pct"/>
            <w:vAlign w:val="center"/>
          </w:tcPr>
          <w:p w:rsidR="00F10980" w:rsidRPr="0083208D" w:rsidRDefault="00746680"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选择</w:t>
            </w:r>
            <w:r w:rsidR="00241306" w:rsidRPr="0083208D">
              <w:rPr>
                <w:rFonts w:asciiTheme="minorEastAsia" w:hAnsiTheme="minorEastAsia" w:cstheme="minorEastAsia"/>
                <w:color w:val="000000" w:themeColor="text1"/>
                <w:sz w:val="18"/>
                <w:szCs w:val="18"/>
              </w:rPr>
              <w:t>题</w:t>
            </w:r>
          </w:p>
        </w:tc>
        <w:tc>
          <w:tcPr>
            <w:tcW w:w="3113" w:type="pct"/>
            <w:vAlign w:val="center"/>
          </w:tcPr>
          <w:p w:rsidR="00F10980" w:rsidRPr="0083208D" w:rsidRDefault="009D29A6" w:rsidP="00312207">
            <w:pPr>
              <w:spacing w:beforeLines="50" w:before="156" w:afterLines="50" w:after="156" w:line="32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考查学生从语篇的角度对文章的理解能力和对基础知识的综合运用能力</w:t>
            </w:r>
          </w:p>
        </w:tc>
      </w:tr>
      <w:tr w:rsidR="00F10980" w:rsidRPr="0083208D" w:rsidTr="00DD5033">
        <w:trPr>
          <w:jc w:val="center"/>
        </w:trPr>
        <w:tc>
          <w:tcPr>
            <w:tcW w:w="1049"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阅读理解</w:t>
            </w:r>
          </w:p>
        </w:tc>
        <w:tc>
          <w:tcPr>
            <w:tcW w:w="838" w:type="pct"/>
            <w:vAlign w:val="center"/>
          </w:tcPr>
          <w:p w:rsidR="00F10980" w:rsidRPr="0083208D" w:rsidRDefault="00746680"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选择</w:t>
            </w:r>
            <w:r w:rsidR="00F03EEB" w:rsidRPr="0083208D">
              <w:rPr>
                <w:rFonts w:asciiTheme="minorEastAsia" w:hAnsiTheme="minorEastAsia" w:cstheme="minorEastAsia"/>
                <w:color w:val="000000" w:themeColor="text1"/>
                <w:sz w:val="18"/>
                <w:szCs w:val="18"/>
              </w:rPr>
              <w:t>题</w:t>
            </w:r>
          </w:p>
        </w:tc>
        <w:tc>
          <w:tcPr>
            <w:tcW w:w="3113" w:type="pct"/>
            <w:vAlign w:val="center"/>
          </w:tcPr>
          <w:p w:rsidR="00F10980" w:rsidRPr="0083208D" w:rsidRDefault="00F03EEB" w:rsidP="00312207">
            <w:pPr>
              <w:spacing w:beforeLines="50" w:before="156" w:afterLines="50" w:after="156" w:line="32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考核学生在语篇层次上运用阅读技巧获取相关信息，</w:t>
            </w:r>
            <w:r w:rsidR="00A36582" w:rsidRPr="0083208D">
              <w:rPr>
                <w:rFonts w:asciiTheme="minorEastAsia" w:hAnsiTheme="minorEastAsia" w:cstheme="minorEastAsia"/>
                <w:color w:val="000000" w:themeColor="text1"/>
                <w:sz w:val="18"/>
                <w:szCs w:val="18"/>
              </w:rPr>
              <w:t>考核学生的</w:t>
            </w:r>
            <w:r w:rsidRPr="0083208D">
              <w:rPr>
                <w:rFonts w:asciiTheme="minorEastAsia" w:hAnsiTheme="minorEastAsia" w:cstheme="minorEastAsia"/>
                <w:color w:val="000000" w:themeColor="text1"/>
                <w:sz w:val="18"/>
                <w:szCs w:val="18"/>
              </w:rPr>
              <w:t>概括、推理和判断的能力。</w:t>
            </w:r>
          </w:p>
        </w:tc>
      </w:tr>
      <w:tr w:rsidR="00F10980" w:rsidRPr="0083208D" w:rsidTr="00DD5033">
        <w:trPr>
          <w:jc w:val="center"/>
        </w:trPr>
        <w:tc>
          <w:tcPr>
            <w:tcW w:w="1049"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翻译</w:t>
            </w:r>
          </w:p>
        </w:tc>
        <w:tc>
          <w:tcPr>
            <w:tcW w:w="838"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主观题</w:t>
            </w:r>
          </w:p>
        </w:tc>
        <w:tc>
          <w:tcPr>
            <w:tcW w:w="3113" w:type="pct"/>
            <w:vAlign w:val="center"/>
          </w:tcPr>
          <w:p w:rsidR="00F10980" w:rsidRPr="0083208D" w:rsidRDefault="00FB3457" w:rsidP="00312207">
            <w:pPr>
              <w:spacing w:beforeLines="50" w:before="156" w:afterLines="50" w:after="156" w:line="32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考核学生对翻译基本知识的掌握以及实际汉英互译的能力</w:t>
            </w:r>
            <w:r w:rsidR="00480EF0" w:rsidRPr="0083208D">
              <w:rPr>
                <w:rFonts w:asciiTheme="minorEastAsia" w:hAnsiTheme="minorEastAsia" w:cstheme="minorEastAsia"/>
                <w:color w:val="000000" w:themeColor="text1"/>
                <w:sz w:val="18"/>
                <w:szCs w:val="18"/>
              </w:rPr>
              <w:t>，要求学生恰当运用参考书目中所学词汇和句型翻译句子</w:t>
            </w:r>
            <w:r w:rsidRPr="0083208D">
              <w:rPr>
                <w:rFonts w:asciiTheme="minorEastAsia" w:hAnsiTheme="minorEastAsia" w:cstheme="minorEastAsia"/>
                <w:color w:val="000000" w:themeColor="text1"/>
                <w:sz w:val="18"/>
                <w:szCs w:val="18"/>
              </w:rPr>
              <w:t>。</w:t>
            </w:r>
          </w:p>
        </w:tc>
      </w:tr>
      <w:tr w:rsidR="00F10980" w:rsidRPr="0083208D" w:rsidTr="00DD5033">
        <w:trPr>
          <w:trHeight w:val="459"/>
          <w:jc w:val="center"/>
        </w:trPr>
        <w:tc>
          <w:tcPr>
            <w:tcW w:w="1049"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写作</w:t>
            </w:r>
          </w:p>
        </w:tc>
        <w:tc>
          <w:tcPr>
            <w:tcW w:w="838" w:type="pct"/>
            <w:vAlign w:val="center"/>
          </w:tcPr>
          <w:p w:rsidR="00F10980" w:rsidRPr="0083208D" w:rsidRDefault="00F03EEB" w:rsidP="00312207">
            <w:pPr>
              <w:spacing w:beforeLines="50" w:before="156" w:afterLines="50" w:after="156" w:line="32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主观题</w:t>
            </w:r>
          </w:p>
        </w:tc>
        <w:tc>
          <w:tcPr>
            <w:tcW w:w="3113" w:type="pct"/>
            <w:vAlign w:val="center"/>
          </w:tcPr>
          <w:p w:rsidR="00F03EEB" w:rsidRPr="0083208D" w:rsidRDefault="00F03EEB" w:rsidP="00312207">
            <w:pPr>
              <w:spacing w:beforeLines="50" w:before="156" w:afterLines="50" w:after="156" w:line="32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考核学生运用所学词汇、短语和句子结构、语法知识</w:t>
            </w:r>
            <w:r w:rsidR="009D29A6" w:rsidRPr="0083208D">
              <w:rPr>
                <w:rFonts w:asciiTheme="minorEastAsia" w:hAnsiTheme="minorEastAsia" w:cstheme="minorEastAsia"/>
                <w:color w:val="000000" w:themeColor="text1"/>
                <w:sz w:val="18"/>
                <w:szCs w:val="18"/>
              </w:rPr>
              <w:t>去谋篇布局</w:t>
            </w:r>
            <w:r w:rsidR="00480EF0" w:rsidRPr="0083208D">
              <w:rPr>
                <w:rFonts w:asciiTheme="minorEastAsia" w:hAnsiTheme="minorEastAsia" w:cstheme="minorEastAsia"/>
                <w:color w:val="000000" w:themeColor="text1"/>
                <w:sz w:val="18"/>
                <w:szCs w:val="18"/>
              </w:rPr>
              <w:t>和</w:t>
            </w:r>
            <w:r w:rsidR="009D29A6" w:rsidRPr="0083208D">
              <w:rPr>
                <w:rFonts w:asciiTheme="minorEastAsia" w:hAnsiTheme="minorEastAsia" w:cstheme="minorEastAsia"/>
                <w:color w:val="000000" w:themeColor="text1"/>
                <w:sz w:val="18"/>
                <w:szCs w:val="18"/>
              </w:rPr>
              <w:t>表达思想</w:t>
            </w:r>
            <w:r w:rsidR="00480EF0" w:rsidRPr="0083208D">
              <w:rPr>
                <w:rFonts w:asciiTheme="minorEastAsia" w:hAnsiTheme="minorEastAsia" w:cstheme="minorEastAsia"/>
                <w:color w:val="000000" w:themeColor="text1"/>
                <w:sz w:val="18"/>
                <w:szCs w:val="18"/>
              </w:rPr>
              <w:t>的能力。要求观点明确，用词和语法正确，结构合理。</w:t>
            </w:r>
          </w:p>
        </w:tc>
      </w:tr>
    </w:tbl>
    <w:p w:rsidR="00DD5033" w:rsidRDefault="00DD5033"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p>
    <w:p w:rsidR="00F10980" w:rsidRPr="0083208D" w:rsidRDefault="003C7EBE"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83208D">
        <w:rPr>
          <w:rFonts w:asciiTheme="minorEastAsia" w:hAnsiTheme="minorEastAsia" w:cstheme="minorEastAsia" w:hint="eastAsia"/>
          <w:color w:val="000000" w:themeColor="text1"/>
          <w:sz w:val="21"/>
          <w:szCs w:val="21"/>
        </w:rPr>
        <w:t>三、考试方式与试卷结构</w:t>
      </w:r>
    </w:p>
    <w:p w:rsidR="00F10980" w:rsidRPr="0083208D" w:rsidRDefault="003C7EBE"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1.考试方式：闭卷，笔试</w:t>
      </w:r>
    </w:p>
    <w:p w:rsidR="00F10980" w:rsidRPr="0083208D" w:rsidRDefault="003C7EBE"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2.试卷分数：满分1</w:t>
      </w:r>
      <w:r w:rsidR="00CD2D51">
        <w:rPr>
          <w:rFonts w:asciiTheme="minorEastAsia" w:hAnsiTheme="minorEastAsia" w:cstheme="minorEastAsia" w:hint="eastAsia"/>
          <w:color w:val="000000" w:themeColor="text1"/>
          <w:kern w:val="2"/>
          <w:sz w:val="21"/>
          <w:szCs w:val="21"/>
        </w:rPr>
        <w:t>5</w:t>
      </w:r>
      <w:r w:rsidRPr="0083208D">
        <w:rPr>
          <w:rFonts w:asciiTheme="minorEastAsia" w:hAnsiTheme="minorEastAsia" w:cstheme="minorEastAsia" w:hint="eastAsia"/>
          <w:color w:val="000000" w:themeColor="text1"/>
          <w:kern w:val="2"/>
          <w:sz w:val="21"/>
          <w:szCs w:val="21"/>
        </w:rPr>
        <w:t>0分</w:t>
      </w:r>
    </w:p>
    <w:p w:rsidR="00F10980" w:rsidRPr="0083208D" w:rsidRDefault="003C7EBE"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3.考试时间：120分钟</w:t>
      </w:r>
    </w:p>
    <w:p w:rsidR="00F10980" w:rsidRDefault="003C7EBE"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hint="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4.题型比例：</w:t>
      </w:r>
    </w:p>
    <w:p w:rsidR="007E50AD" w:rsidRPr="007E50AD" w:rsidRDefault="007E50AD" w:rsidP="007E50AD">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color w:val="000000" w:themeColor="text1"/>
          <w:kern w:val="2"/>
          <w:sz w:val="21"/>
          <w:szCs w:val="21"/>
        </w:rPr>
        <w:t>词汇</w:t>
      </w:r>
      <w:r w:rsidRPr="0083208D">
        <w:rPr>
          <w:rFonts w:asciiTheme="minorEastAsia" w:hAnsiTheme="minorEastAsia" w:cstheme="minorEastAsia" w:hint="eastAsia"/>
          <w:color w:val="000000" w:themeColor="text1"/>
          <w:kern w:val="2"/>
          <w:sz w:val="21"/>
          <w:szCs w:val="21"/>
        </w:rPr>
        <w:t>和</w:t>
      </w:r>
      <w:r w:rsidRPr="0083208D">
        <w:rPr>
          <w:rFonts w:asciiTheme="minorEastAsia" w:hAnsiTheme="minorEastAsia" w:cstheme="minorEastAsia"/>
          <w:color w:val="000000" w:themeColor="text1"/>
          <w:kern w:val="2"/>
          <w:sz w:val="21"/>
          <w:szCs w:val="21"/>
        </w:rPr>
        <w:t>语法</w:t>
      </w:r>
      <w:r w:rsidRPr="002D3A21">
        <w:rPr>
          <w:rFonts w:asciiTheme="minorEastAsia" w:hAnsiTheme="minorEastAsia" w:cstheme="minorEastAsia" w:hint="eastAsia"/>
          <w:kern w:val="2"/>
          <w:sz w:val="21"/>
          <w:szCs w:val="21"/>
        </w:rPr>
        <w:t>45</w:t>
      </w:r>
      <w:r w:rsidRPr="002D3A21">
        <w:rPr>
          <w:rFonts w:asciiTheme="minorEastAsia" w:hAnsiTheme="minorEastAsia" w:cstheme="minorEastAsia"/>
          <w:kern w:val="2"/>
          <w:sz w:val="21"/>
          <w:szCs w:val="21"/>
        </w:rPr>
        <w:t>分</w:t>
      </w:r>
      <w:r w:rsidRPr="002D3A21">
        <w:rPr>
          <w:rFonts w:asciiTheme="minorEastAsia" w:hAnsiTheme="minorEastAsia" w:cstheme="minorEastAsia" w:hint="eastAsia"/>
          <w:kern w:val="2"/>
          <w:sz w:val="21"/>
          <w:szCs w:val="21"/>
        </w:rPr>
        <w:t xml:space="preserve"> ；完形填空：15</w:t>
      </w:r>
      <w:r w:rsidRPr="002D3A21">
        <w:rPr>
          <w:rFonts w:asciiTheme="minorEastAsia" w:hAnsiTheme="minorEastAsia" w:cstheme="minorEastAsia"/>
          <w:kern w:val="2"/>
          <w:sz w:val="21"/>
          <w:szCs w:val="21"/>
        </w:rPr>
        <w:t>分；</w:t>
      </w:r>
      <w:r w:rsidRPr="002D3A21">
        <w:rPr>
          <w:rFonts w:asciiTheme="minorEastAsia" w:hAnsiTheme="minorEastAsia" w:cstheme="minorEastAsia" w:hint="eastAsia"/>
          <w:kern w:val="2"/>
          <w:sz w:val="21"/>
          <w:szCs w:val="21"/>
        </w:rPr>
        <w:t>阅读理解3</w:t>
      </w:r>
      <w:r w:rsidRPr="002D3A21">
        <w:rPr>
          <w:rFonts w:asciiTheme="minorEastAsia" w:hAnsiTheme="minorEastAsia" w:cstheme="minorEastAsia"/>
          <w:kern w:val="2"/>
          <w:sz w:val="21"/>
          <w:szCs w:val="21"/>
        </w:rPr>
        <w:t>0分；翻译</w:t>
      </w:r>
      <w:r w:rsidRPr="002D3A21">
        <w:rPr>
          <w:rFonts w:asciiTheme="minorEastAsia" w:hAnsiTheme="minorEastAsia" w:cstheme="minorEastAsia" w:hint="eastAsia"/>
          <w:kern w:val="2"/>
          <w:sz w:val="21"/>
          <w:szCs w:val="21"/>
        </w:rPr>
        <w:t>3</w:t>
      </w:r>
      <w:r w:rsidRPr="002D3A21">
        <w:rPr>
          <w:rFonts w:asciiTheme="minorEastAsia" w:hAnsiTheme="minorEastAsia" w:cstheme="minorEastAsia"/>
          <w:kern w:val="2"/>
          <w:sz w:val="21"/>
          <w:szCs w:val="21"/>
        </w:rPr>
        <w:t>0分；</w:t>
      </w:r>
      <w:r w:rsidRPr="0083208D">
        <w:rPr>
          <w:rFonts w:asciiTheme="minorEastAsia" w:hAnsiTheme="minorEastAsia" w:cstheme="minorEastAsia"/>
          <w:color w:val="000000" w:themeColor="text1"/>
          <w:kern w:val="2"/>
          <w:sz w:val="21"/>
          <w:szCs w:val="21"/>
        </w:rPr>
        <w:t>写作</w:t>
      </w:r>
      <w:r>
        <w:rPr>
          <w:rFonts w:asciiTheme="minorEastAsia" w:hAnsiTheme="minorEastAsia" w:cstheme="minorEastAsia" w:hint="eastAsia"/>
          <w:color w:val="000000" w:themeColor="text1"/>
          <w:kern w:val="2"/>
          <w:sz w:val="21"/>
          <w:szCs w:val="21"/>
        </w:rPr>
        <w:t>3</w:t>
      </w:r>
      <w:r w:rsidRPr="0083208D">
        <w:rPr>
          <w:rFonts w:asciiTheme="minorEastAsia" w:hAnsiTheme="minorEastAsia" w:cstheme="minorEastAsia"/>
          <w:color w:val="000000" w:themeColor="text1"/>
          <w:kern w:val="2"/>
          <w:sz w:val="21"/>
          <w:szCs w:val="21"/>
        </w:rPr>
        <w:t>0分。</w:t>
      </w:r>
    </w:p>
    <w:p w:rsidR="00F10980" w:rsidRDefault="00480EF0" w:rsidP="00090753">
      <w:pPr>
        <w:pStyle w:val="a3"/>
        <w:widowControl/>
        <w:shd w:val="clear" w:color="auto" w:fill="FFFFFF"/>
        <w:spacing w:beforeAutospacing="0" w:afterAutospacing="0" w:line="400" w:lineRule="exact"/>
        <w:ind w:leftChars="200" w:left="630" w:hangingChars="100" w:hanging="21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color w:val="000000" w:themeColor="text1"/>
          <w:kern w:val="2"/>
          <w:sz w:val="21"/>
          <w:szCs w:val="21"/>
        </w:rPr>
        <w:t>5</w:t>
      </w:r>
      <w:r w:rsidRPr="0083208D">
        <w:rPr>
          <w:rFonts w:asciiTheme="minorEastAsia" w:hAnsiTheme="minorEastAsia" w:cstheme="minorEastAsia" w:hint="eastAsia"/>
          <w:color w:val="000000" w:themeColor="text1"/>
          <w:kern w:val="2"/>
          <w:sz w:val="21"/>
          <w:szCs w:val="21"/>
        </w:rPr>
        <w:t>.参考书目：《现代大学英语精读1》</w:t>
      </w:r>
      <w:r w:rsidR="00F44E1C" w:rsidRPr="0083208D">
        <w:rPr>
          <w:rFonts w:asciiTheme="minorEastAsia" w:hAnsiTheme="minorEastAsia" w:cstheme="minorEastAsia" w:hint="eastAsia"/>
          <w:color w:val="000000" w:themeColor="text1"/>
          <w:kern w:val="2"/>
          <w:sz w:val="21"/>
          <w:szCs w:val="21"/>
        </w:rPr>
        <w:t>（第二版）</w:t>
      </w:r>
      <w:r w:rsidRPr="0083208D">
        <w:rPr>
          <w:rFonts w:asciiTheme="minorEastAsia" w:hAnsiTheme="minorEastAsia" w:cstheme="minorEastAsia" w:hint="eastAsia"/>
          <w:color w:val="000000" w:themeColor="text1"/>
          <w:kern w:val="2"/>
          <w:sz w:val="21"/>
          <w:szCs w:val="21"/>
        </w:rPr>
        <w:t>，杨立民主编，外语教学与研究出版社出版。</w:t>
      </w:r>
    </w:p>
    <w:p w:rsidR="00090753" w:rsidRDefault="00090753" w:rsidP="00090753">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br w:type="page"/>
      </w:r>
    </w:p>
    <w:p w:rsidR="00090753" w:rsidRDefault="00090753" w:rsidP="00090753">
      <w:pPr>
        <w:spacing w:line="40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lastRenderedPageBreak/>
        <w:t>井冈山大学2020年专升本《</w:t>
      </w:r>
      <w:r w:rsidR="00B2293D">
        <w:rPr>
          <w:rFonts w:asciiTheme="majorEastAsia" w:eastAsiaTheme="majorEastAsia" w:hAnsiTheme="majorEastAsia" w:hint="eastAsia"/>
          <w:b/>
          <w:color w:val="000000" w:themeColor="text1"/>
          <w:sz w:val="32"/>
          <w:szCs w:val="32"/>
        </w:rPr>
        <w:t>初级</w:t>
      </w:r>
      <w:r>
        <w:rPr>
          <w:rFonts w:asciiTheme="majorEastAsia" w:eastAsiaTheme="majorEastAsia" w:hAnsiTheme="majorEastAsia" w:hint="eastAsia"/>
          <w:b/>
          <w:color w:val="000000" w:themeColor="text1"/>
          <w:sz w:val="32"/>
          <w:szCs w:val="32"/>
        </w:rPr>
        <w:t>英语听力》课程考试大纲</w:t>
      </w:r>
    </w:p>
    <w:p w:rsidR="00090753" w:rsidRDefault="00090753" w:rsidP="00090753">
      <w:pPr>
        <w:spacing w:line="400" w:lineRule="exact"/>
        <w:ind w:firstLineChars="200" w:firstLine="422"/>
        <w:rPr>
          <w:rFonts w:asciiTheme="minorEastAsia" w:hAnsiTheme="minorEastAsia" w:cstheme="minorEastAsia"/>
          <w:b/>
          <w:color w:val="000000" w:themeColor="text1"/>
          <w:szCs w:val="21"/>
        </w:rPr>
      </w:pPr>
    </w:p>
    <w:p w:rsidR="00090753" w:rsidRPr="00B410FC" w:rsidRDefault="00090753" w:rsidP="00090753">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一、考试科目概述</w:t>
      </w:r>
    </w:p>
    <w:p w:rsidR="00090753" w:rsidRPr="00B410FC" w:rsidRDefault="00090753" w:rsidP="00090753">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初级</w:t>
      </w:r>
      <w:r w:rsidRPr="00B410FC">
        <w:rPr>
          <w:rFonts w:asciiTheme="minorEastAsia" w:hAnsiTheme="minorEastAsia" w:cstheme="minorEastAsia" w:hint="eastAsia"/>
          <w:color w:val="000000" w:themeColor="text1"/>
          <w:szCs w:val="21"/>
        </w:rPr>
        <w:t>英语听力》课程属于学科基础课程，教学对象为大学英语专业学生。该课程通过对学生进行专门、系统的听力技能训练，培养学生准确感知英语语音、预测、笔记、听写的能力，帮助学生形成并发展以声音形式获取、熟悉、了解相关的语言知识和文化背景知识的能力，</w:t>
      </w:r>
      <w:bookmarkStart w:id="0" w:name="_GoBack"/>
      <w:bookmarkEnd w:id="0"/>
      <w:r w:rsidRPr="00B410FC">
        <w:rPr>
          <w:rFonts w:asciiTheme="minorEastAsia" w:hAnsiTheme="minorEastAsia" w:cstheme="minorEastAsia" w:hint="eastAsia"/>
          <w:color w:val="000000" w:themeColor="text1"/>
          <w:szCs w:val="21"/>
        </w:rPr>
        <w:t>为学生</w:t>
      </w:r>
      <w:r w:rsidR="00B23A87" w:rsidRPr="00B410FC">
        <w:rPr>
          <w:rFonts w:asciiTheme="minorEastAsia" w:hAnsiTheme="minorEastAsia" w:cstheme="minorEastAsia" w:hint="eastAsia"/>
          <w:color w:val="000000" w:themeColor="text1"/>
          <w:szCs w:val="21"/>
        </w:rPr>
        <w:t>具备</w:t>
      </w:r>
      <w:r w:rsidRPr="00B410FC">
        <w:rPr>
          <w:rFonts w:asciiTheme="minorEastAsia" w:hAnsiTheme="minorEastAsia" w:cstheme="minorEastAsia" w:hint="eastAsia"/>
          <w:color w:val="000000" w:themeColor="text1"/>
          <w:szCs w:val="21"/>
        </w:rPr>
        <w:t>全面的英语交际能力奠定良好的听力基础。</w:t>
      </w:r>
    </w:p>
    <w:p w:rsidR="00090753" w:rsidRPr="00B410FC" w:rsidRDefault="00090753" w:rsidP="00090753">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二、考试内容</w:t>
      </w:r>
    </w:p>
    <w:tbl>
      <w:tblPr>
        <w:tblStyle w:val="a4"/>
        <w:tblW w:w="4565" w:type="pct"/>
        <w:jc w:val="center"/>
        <w:tblLook w:val="04A0" w:firstRow="1" w:lastRow="0" w:firstColumn="1" w:lastColumn="0" w:noHBand="0" w:noVBand="1"/>
      </w:tblPr>
      <w:tblGrid>
        <w:gridCol w:w="1682"/>
        <w:gridCol w:w="6953"/>
      </w:tblGrid>
      <w:tr w:rsidR="00090753" w:rsidRPr="00D556E5" w:rsidTr="00214EF5">
        <w:trPr>
          <w:jc w:val="center"/>
        </w:trPr>
        <w:tc>
          <w:tcPr>
            <w:tcW w:w="974" w:type="pct"/>
            <w:vAlign w:val="center"/>
          </w:tcPr>
          <w:p w:rsidR="00090753" w:rsidRPr="00D556E5" w:rsidRDefault="00090753" w:rsidP="00090753">
            <w:pPr>
              <w:spacing w:line="400" w:lineRule="exact"/>
              <w:jc w:val="center"/>
              <w:rPr>
                <w:rFonts w:asciiTheme="minorEastAsia" w:hAnsiTheme="minorEastAsia" w:cstheme="minorEastAsia"/>
                <w:color w:val="000000" w:themeColor="text1"/>
                <w:szCs w:val="21"/>
              </w:rPr>
            </w:pPr>
            <w:bookmarkStart w:id="1" w:name="_Hlk41317055"/>
            <w:r w:rsidRPr="00D556E5">
              <w:rPr>
                <w:rFonts w:asciiTheme="minorEastAsia" w:hAnsiTheme="minorEastAsia" w:cstheme="minorEastAsia" w:hint="eastAsia"/>
                <w:color w:val="000000" w:themeColor="text1"/>
                <w:szCs w:val="21"/>
              </w:rPr>
              <w:t>题型</w:t>
            </w:r>
            <w:r>
              <w:rPr>
                <w:rFonts w:asciiTheme="minorEastAsia" w:hAnsiTheme="minorEastAsia" w:cstheme="minorEastAsia" w:hint="eastAsia"/>
                <w:color w:val="000000" w:themeColor="text1"/>
                <w:szCs w:val="21"/>
              </w:rPr>
              <w:t>（</w:t>
            </w:r>
            <w:r w:rsidRPr="00341870">
              <w:rPr>
                <w:rFonts w:asciiTheme="minorEastAsia" w:hAnsiTheme="minorEastAsia" w:cstheme="minorEastAsia" w:hint="eastAsia"/>
                <w:szCs w:val="21"/>
              </w:rPr>
              <w:t>占比%</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知识与</w:t>
            </w:r>
            <w:r w:rsidRPr="00D556E5">
              <w:rPr>
                <w:rFonts w:asciiTheme="minorEastAsia" w:hAnsiTheme="minorEastAsia" w:cstheme="minorEastAsia"/>
                <w:color w:val="000000" w:themeColor="text1"/>
                <w:szCs w:val="21"/>
              </w:rPr>
              <w:t>技能</w:t>
            </w:r>
            <w:r w:rsidRPr="00D556E5">
              <w:rPr>
                <w:rFonts w:asciiTheme="minorEastAsia" w:hAnsiTheme="minorEastAsia" w:cstheme="minorEastAsia" w:hint="eastAsia"/>
                <w:color w:val="000000" w:themeColor="text1"/>
                <w:szCs w:val="21"/>
              </w:rPr>
              <w:t>考核</w:t>
            </w:r>
            <w:r w:rsidRPr="00D556E5">
              <w:rPr>
                <w:rFonts w:asciiTheme="minorEastAsia" w:hAnsiTheme="minorEastAsia" w:cstheme="minorEastAsia"/>
                <w:color w:val="000000" w:themeColor="text1"/>
                <w:szCs w:val="21"/>
              </w:rPr>
              <w:t>点</w:t>
            </w:r>
          </w:p>
        </w:tc>
      </w:tr>
      <w:tr w:rsidR="00090753" w:rsidRPr="00D556E5" w:rsidTr="00214EF5">
        <w:trPr>
          <w:jc w:val="center"/>
        </w:trPr>
        <w:tc>
          <w:tcPr>
            <w:tcW w:w="974" w:type="pct"/>
            <w:vAlign w:val="center"/>
          </w:tcPr>
          <w:p w:rsidR="00090753" w:rsidRPr="00D556E5" w:rsidRDefault="00090753" w:rsidP="007E50AD">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填空</w:t>
            </w:r>
            <w:r>
              <w:rPr>
                <w:rFonts w:asciiTheme="minorEastAsia" w:hAnsiTheme="minorEastAsia" w:cstheme="minorEastAsia" w:hint="eastAsia"/>
                <w:color w:val="000000" w:themeColor="text1"/>
                <w:szCs w:val="21"/>
              </w:rPr>
              <w:t>（</w:t>
            </w:r>
            <w:r w:rsidR="007E50AD">
              <w:rPr>
                <w:rFonts w:asciiTheme="minorEastAsia" w:hAnsiTheme="minorEastAsia" w:cstheme="minorEastAsia" w:hint="eastAsia"/>
                <w:color w:val="000000" w:themeColor="text1"/>
                <w:szCs w:val="21"/>
              </w:rPr>
              <w:t>3</w:t>
            </w:r>
            <w:r>
              <w:rPr>
                <w:rFonts w:asciiTheme="minorEastAsia" w:hAnsiTheme="minorEastAsia" w:cstheme="minorEastAsia" w:hint="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ind w:firstLineChars="224" w:firstLine="47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辨音，判断意义，快速反应</w:t>
            </w:r>
          </w:p>
        </w:tc>
      </w:tr>
      <w:tr w:rsidR="00090753" w:rsidRPr="00D556E5" w:rsidTr="00214EF5">
        <w:trPr>
          <w:jc w:val="center"/>
        </w:trPr>
        <w:tc>
          <w:tcPr>
            <w:tcW w:w="974" w:type="pct"/>
            <w:vAlign w:val="center"/>
          </w:tcPr>
          <w:p w:rsidR="00090753" w:rsidRPr="00D556E5" w:rsidRDefault="00090753" w:rsidP="007E50AD">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选择</w:t>
            </w:r>
            <w:r>
              <w:rPr>
                <w:rFonts w:asciiTheme="minorEastAsia" w:hAnsiTheme="minorEastAsia" w:cstheme="minorEastAsia" w:hint="eastAsia"/>
                <w:color w:val="000000" w:themeColor="text1"/>
                <w:szCs w:val="21"/>
              </w:rPr>
              <w:t>（</w:t>
            </w:r>
            <w:r w:rsidR="007E50AD">
              <w:rPr>
                <w:rFonts w:asciiTheme="minorEastAsia" w:hAnsiTheme="minorEastAsia" w:cstheme="minorEastAsia" w:hint="eastAsia"/>
                <w:color w:val="000000" w:themeColor="text1"/>
                <w:szCs w:val="21"/>
              </w:rPr>
              <w:t>4</w:t>
            </w:r>
            <w:r>
              <w:rPr>
                <w:rFonts w:asciiTheme="minorEastAsia" w:hAnsiTheme="minorEastAsia" w:cstheme="minorEastAsia" w:hint="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辨音，判断意义，快速阅读选项，快速反应</w:t>
            </w:r>
          </w:p>
        </w:tc>
      </w:tr>
      <w:tr w:rsidR="00090753" w:rsidRPr="00D556E5" w:rsidTr="00214EF5">
        <w:trPr>
          <w:jc w:val="center"/>
        </w:trPr>
        <w:tc>
          <w:tcPr>
            <w:tcW w:w="974" w:type="pct"/>
            <w:vAlign w:val="center"/>
          </w:tcPr>
          <w:p w:rsidR="00090753" w:rsidRPr="00D556E5" w:rsidRDefault="00090753" w:rsidP="007E50AD">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判断</w:t>
            </w:r>
            <w:r>
              <w:rPr>
                <w:rFonts w:asciiTheme="minorEastAsia" w:hAnsiTheme="minorEastAsia" w:cstheme="minorEastAsia" w:hint="eastAsia"/>
                <w:color w:val="000000" w:themeColor="text1"/>
                <w:szCs w:val="21"/>
              </w:rPr>
              <w:t>（</w:t>
            </w:r>
            <w:r w:rsidR="007E50AD">
              <w:rPr>
                <w:rFonts w:asciiTheme="minorEastAsia" w:hAnsiTheme="minorEastAsia" w:cstheme="minorEastAsia" w:hint="eastAsia"/>
                <w:color w:val="000000" w:themeColor="text1"/>
                <w:szCs w:val="21"/>
              </w:rPr>
              <w:t>3</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理解文章意义，快速阅读句子，快速判断正误</w:t>
            </w:r>
          </w:p>
        </w:tc>
      </w:tr>
      <w:tr w:rsidR="00090753" w:rsidRPr="00D556E5" w:rsidTr="00214EF5">
        <w:trPr>
          <w:jc w:val="center"/>
        </w:trPr>
        <w:tc>
          <w:tcPr>
            <w:tcW w:w="974" w:type="pct"/>
            <w:vAlign w:val="center"/>
          </w:tcPr>
          <w:p w:rsidR="00090753" w:rsidRPr="00D556E5" w:rsidRDefault="00090753" w:rsidP="007E50AD">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问答</w:t>
            </w:r>
            <w:r>
              <w:rPr>
                <w:rFonts w:asciiTheme="minorEastAsia" w:hAnsiTheme="minorEastAsia" w:cstheme="minorEastAsia" w:hint="eastAsia"/>
                <w:color w:val="000000" w:themeColor="text1"/>
                <w:szCs w:val="21"/>
              </w:rPr>
              <w:t>（</w:t>
            </w:r>
            <w:r w:rsidR="007E50AD">
              <w:rPr>
                <w:rFonts w:asciiTheme="minorEastAsia" w:hAnsiTheme="minorEastAsia" w:cstheme="minorEastAsia" w:hint="eastAsia"/>
                <w:color w:val="000000" w:themeColor="text1"/>
                <w:szCs w:val="21"/>
              </w:rPr>
              <w:t>3</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理解文章意义，快速阅读问题，快速作答</w:t>
            </w:r>
          </w:p>
        </w:tc>
      </w:tr>
      <w:tr w:rsidR="00090753" w:rsidRPr="00D556E5" w:rsidTr="00214EF5">
        <w:trPr>
          <w:jc w:val="center"/>
        </w:trPr>
        <w:tc>
          <w:tcPr>
            <w:tcW w:w="974" w:type="pct"/>
            <w:vAlign w:val="center"/>
          </w:tcPr>
          <w:p w:rsidR="00090753" w:rsidRPr="00D556E5" w:rsidRDefault="00090753" w:rsidP="007E50AD">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听写</w:t>
            </w:r>
            <w:r>
              <w:rPr>
                <w:rFonts w:asciiTheme="minorEastAsia" w:hAnsiTheme="minorEastAsia" w:cstheme="minorEastAsia" w:hint="eastAsia"/>
                <w:color w:val="000000" w:themeColor="text1"/>
                <w:szCs w:val="21"/>
              </w:rPr>
              <w:t>（</w:t>
            </w:r>
            <w:r w:rsidR="007E50AD">
              <w:rPr>
                <w:rFonts w:asciiTheme="minorEastAsia" w:hAnsiTheme="minorEastAsia" w:cstheme="minorEastAsia" w:hint="eastAsia"/>
                <w:color w:val="000000" w:themeColor="text1"/>
                <w:szCs w:val="21"/>
              </w:rPr>
              <w:t>2</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90753" w:rsidRPr="00D556E5" w:rsidRDefault="00090753" w:rsidP="00090753">
            <w:pPr>
              <w:spacing w:line="4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综合考查考生语音，词汇，语法知识及其它非语言能力</w:t>
            </w:r>
          </w:p>
        </w:tc>
      </w:tr>
    </w:tbl>
    <w:bookmarkEnd w:id="1"/>
    <w:p w:rsidR="00090753" w:rsidRPr="00B410FC" w:rsidRDefault="00090753" w:rsidP="00090753">
      <w:pPr>
        <w:pStyle w:val="a3"/>
        <w:widowControl/>
        <w:shd w:val="clear" w:color="auto" w:fill="FFFFFF"/>
        <w:spacing w:beforeAutospacing="0" w:afterAutospacing="0" w:line="400" w:lineRule="exact"/>
        <w:ind w:firstLineChars="200" w:firstLine="420"/>
        <w:textAlignment w:val="baseline"/>
        <w:rPr>
          <w:rFonts w:asciiTheme="minorEastAsia" w:hAnsiTheme="minorEastAsia" w:cstheme="minorEastAsia"/>
          <w:color w:val="000000" w:themeColor="text1"/>
          <w:sz w:val="21"/>
          <w:szCs w:val="21"/>
        </w:rPr>
      </w:pPr>
      <w:r w:rsidRPr="00B410FC">
        <w:rPr>
          <w:rFonts w:asciiTheme="minorEastAsia" w:hAnsiTheme="minorEastAsia" w:cstheme="minorEastAsia" w:hint="eastAsia"/>
          <w:color w:val="000000" w:themeColor="text1"/>
          <w:sz w:val="21"/>
          <w:szCs w:val="21"/>
        </w:rPr>
        <w:t>三、考试方式与试卷结构</w:t>
      </w:r>
    </w:p>
    <w:p w:rsidR="00090753" w:rsidRPr="00D556E5" w:rsidRDefault="00090753"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1.考试方式：闭卷，笔试</w:t>
      </w:r>
    </w:p>
    <w:p w:rsidR="00090753" w:rsidRPr="00D556E5" w:rsidRDefault="00090753"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2.试卷分数：满分1</w:t>
      </w:r>
      <w:r w:rsidR="00592378">
        <w:rPr>
          <w:rFonts w:asciiTheme="minorEastAsia" w:hAnsiTheme="minorEastAsia" w:cstheme="minorEastAsia" w:hint="eastAsia"/>
          <w:color w:val="000000" w:themeColor="text1"/>
          <w:sz w:val="21"/>
          <w:szCs w:val="21"/>
          <w:shd w:val="clear" w:color="auto" w:fill="FFFFFF"/>
        </w:rPr>
        <w:t>5</w:t>
      </w:r>
      <w:r w:rsidRPr="00D556E5">
        <w:rPr>
          <w:rFonts w:asciiTheme="minorEastAsia" w:hAnsiTheme="minorEastAsia" w:cstheme="minorEastAsia" w:hint="eastAsia"/>
          <w:color w:val="000000" w:themeColor="text1"/>
          <w:sz w:val="21"/>
          <w:szCs w:val="21"/>
          <w:shd w:val="clear" w:color="auto" w:fill="FFFFFF"/>
        </w:rPr>
        <w:t>0分</w:t>
      </w:r>
    </w:p>
    <w:p w:rsidR="00090753" w:rsidRPr="00D556E5" w:rsidRDefault="00090753"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3.考试时间：</w:t>
      </w:r>
      <w:r w:rsidRPr="00D556E5">
        <w:rPr>
          <w:rFonts w:asciiTheme="minorEastAsia" w:hAnsiTheme="minorEastAsia" w:cstheme="minorEastAsia"/>
          <w:color w:val="000000" w:themeColor="text1"/>
          <w:sz w:val="21"/>
          <w:szCs w:val="21"/>
          <w:shd w:val="clear" w:color="auto" w:fill="FFFFFF"/>
        </w:rPr>
        <w:t>60</w:t>
      </w:r>
      <w:r w:rsidRPr="00D556E5">
        <w:rPr>
          <w:rFonts w:asciiTheme="minorEastAsia" w:hAnsiTheme="minorEastAsia" w:cstheme="minorEastAsia" w:hint="eastAsia"/>
          <w:color w:val="000000" w:themeColor="text1"/>
          <w:sz w:val="21"/>
          <w:szCs w:val="21"/>
          <w:shd w:val="clear" w:color="auto" w:fill="FFFFFF"/>
        </w:rPr>
        <w:t>分钟之内</w:t>
      </w:r>
    </w:p>
    <w:p w:rsidR="00090753" w:rsidRDefault="00090753" w:rsidP="00090753">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4.题型比例：</w:t>
      </w:r>
      <w:r w:rsidRPr="00D556E5">
        <w:rPr>
          <w:rFonts w:asciiTheme="minorEastAsia" w:hAnsiTheme="minorEastAsia" w:cstheme="minorEastAsia"/>
          <w:color w:val="000000" w:themeColor="text1"/>
          <w:sz w:val="21"/>
          <w:szCs w:val="21"/>
        </w:rPr>
        <w:t xml:space="preserve"> </w:t>
      </w:r>
      <w:r>
        <w:rPr>
          <w:rFonts w:asciiTheme="minorEastAsia" w:hAnsiTheme="minorEastAsia" w:cstheme="minorEastAsia" w:hint="eastAsia"/>
          <w:color w:val="000000" w:themeColor="text1"/>
          <w:sz w:val="21"/>
          <w:szCs w:val="21"/>
        </w:rPr>
        <w:t>见上表</w:t>
      </w:r>
    </w:p>
    <w:p w:rsidR="00090753" w:rsidRPr="00090753" w:rsidRDefault="00090753" w:rsidP="00090753">
      <w:pPr>
        <w:pStyle w:val="a3"/>
        <w:widowControl/>
        <w:shd w:val="clear" w:color="auto" w:fill="FFFFFF"/>
        <w:spacing w:beforeAutospacing="0" w:afterAutospacing="0" w:line="400" w:lineRule="exact"/>
        <w:jc w:val="both"/>
        <w:textAlignment w:val="baseline"/>
        <w:rPr>
          <w:rFonts w:asciiTheme="minorEastAsia" w:hAnsiTheme="minorEastAsia" w:cstheme="minorEastAsia"/>
          <w:color w:val="000000" w:themeColor="text1"/>
          <w:kern w:val="2"/>
          <w:sz w:val="21"/>
          <w:szCs w:val="21"/>
        </w:rPr>
      </w:pPr>
    </w:p>
    <w:sectPr w:rsidR="00090753" w:rsidRPr="00090753" w:rsidSect="009D55BE">
      <w:pgSz w:w="11906" w:h="16838"/>
      <w:pgMar w:top="1304" w:right="1247" w:bottom="1191"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004" w:rsidRDefault="00A70004" w:rsidP="00F03EEB">
      <w:r>
        <w:separator/>
      </w:r>
    </w:p>
  </w:endnote>
  <w:endnote w:type="continuationSeparator" w:id="0">
    <w:p w:rsidR="00A70004" w:rsidRDefault="00A70004" w:rsidP="00F0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004" w:rsidRDefault="00A70004" w:rsidP="00F03EEB">
      <w:r>
        <w:separator/>
      </w:r>
    </w:p>
  </w:footnote>
  <w:footnote w:type="continuationSeparator" w:id="0">
    <w:p w:rsidR="00A70004" w:rsidRDefault="00A70004" w:rsidP="00F03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4B1CB6"/>
    <w:rsid w:val="00000052"/>
    <w:rsid w:val="00021CDD"/>
    <w:rsid w:val="00024537"/>
    <w:rsid w:val="00037BF7"/>
    <w:rsid w:val="000400F8"/>
    <w:rsid w:val="00045FC2"/>
    <w:rsid w:val="00090753"/>
    <w:rsid w:val="000974DB"/>
    <w:rsid w:val="000B0659"/>
    <w:rsid w:val="000C661E"/>
    <w:rsid w:val="000D0F71"/>
    <w:rsid w:val="0011085F"/>
    <w:rsid w:val="00114AC9"/>
    <w:rsid w:val="00130F86"/>
    <w:rsid w:val="00161B46"/>
    <w:rsid w:val="00167DA8"/>
    <w:rsid w:val="001B31BD"/>
    <w:rsid w:val="001D5A0C"/>
    <w:rsid w:val="001D7150"/>
    <w:rsid w:val="001F4A24"/>
    <w:rsid w:val="00200A06"/>
    <w:rsid w:val="002176CB"/>
    <w:rsid w:val="00241306"/>
    <w:rsid w:val="00274D9E"/>
    <w:rsid w:val="002A023C"/>
    <w:rsid w:val="002A35F0"/>
    <w:rsid w:val="0030745C"/>
    <w:rsid w:val="00311664"/>
    <w:rsid w:val="00312207"/>
    <w:rsid w:val="003B6EF6"/>
    <w:rsid w:val="003C50CF"/>
    <w:rsid w:val="003C7EBE"/>
    <w:rsid w:val="003E161F"/>
    <w:rsid w:val="00407143"/>
    <w:rsid w:val="00464ED4"/>
    <w:rsid w:val="00480EF0"/>
    <w:rsid w:val="00482E26"/>
    <w:rsid w:val="004E389F"/>
    <w:rsid w:val="00527934"/>
    <w:rsid w:val="005300F4"/>
    <w:rsid w:val="005348A0"/>
    <w:rsid w:val="00553AB3"/>
    <w:rsid w:val="0057766C"/>
    <w:rsid w:val="00592378"/>
    <w:rsid w:val="00593EE2"/>
    <w:rsid w:val="005C212A"/>
    <w:rsid w:val="005D3EE8"/>
    <w:rsid w:val="005F51A2"/>
    <w:rsid w:val="00600E33"/>
    <w:rsid w:val="0060367B"/>
    <w:rsid w:val="00622E47"/>
    <w:rsid w:val="00640566"/>
    <w:rsid w:val="00697846"/>
    <w:rsid w:val="006B07E3"/>
    <w:rsid w:val="006B4258"/>
    <w:rsid w:val="006D284D"/>
    <w:rsid w:val="006D37A0"/>
    <w:rsid w:val="006E1DAD"/>
    <w:rsid w:val="006E5498"/>
    <w:rsid w:val="006F1C24"/>
    <w:rsid w:val="00721418"/>
    <w:rsid w:val="0072478B"/>
    <w:rsid w:val="00746680"/>
    <w:rsid w:val="00751D8A"/>
    <w:rsid w:val="00762395"/>
    <w:rsid w:val="007B058A"/>
    <w:rsid w:val="007E50AD"/>
    <w:rsid w:val="0083208D"/>
    <w:rsid w:val="0084573A"/>
    <w:rsid w:val="00847A03"/>
    <w:rsid w:val="00855AF0"/>
    <w:rsid w:val="008612E0"/>
    <w:rsid w:val="008C6824"/>
    <w:rsid w:val="008D3864"/>
    <w:rsid w:val="008F0472"/>
    <w:rsid w:val="008F31E3"/>
    <w:rsid w:val="00936C59"/>
    <w:rsid w:val="00993D0D"/>
    <w:rsid w:val="00994540"/>
    <w:rsid w:val="009C50E8"/>
    <w:rsid w:val="009D29A6"/>
    <w:rsid w:val="009D55BE"/>
    <w:rsid w:val="009F72C8"/>
    <w:rsid w:val="00A11DC3"/>
    <w:rsid w:val="00A21C7D"/>
    <w:rsid w:val="00A24BAE"/>
    <w:rsid w:val="00A36582"/>
    <w:rsid w:val="00A4104E"/>
    <w:rsid w:val="00A416B8"/>
    <w:rsid w:val="00A70004"/>
    <w:rsid w:val="00A76E59"/>
    <w:rsid w:val="00AD3B65"/>
    <w:rsid w:val="00AD4D49"/>
    <w:rsid w:val="00AF5443"/>
    <w:rsid w:val="00B2293D"/>
    <w:rsid w:val="00B23A87"/>
    <w:rsid w:val="00B348A8"/>
    <w:rsid w:val="00B50883"/>
    <w:rsid w:val="00C02C54"/>
    <w:rsid w:val="00C125EF"/>
    <w:rsid w:val="00C32E22"/>
    <w:rsid w:val="00C47116"/>
    <w:rsid w:val="00C57BBC"/>
    <w:rsid w:val="00C64916"/>
    <w:rsid w:val="00C8053D"/>
    <w:rsid w:val="00CD2D51"/>
    <w:rsid w:val="00D023DF"/>
    <w:rsid w:val="00D43AC7"/>
    <w:rsid w:val="00DA5871"/>
    <w:rsid w:val="00DC5F3A"/>
    <w:rsid w:val="00DD2BD6"/>
    <w:rsid w:val="00DD5033"/>
    <w:rsid w:val="00E11188"/>
    <w:rsid w:val="00E41FF1"/>
    <w:rsid w:val="00E86DC1"/>
    <w:rsid w:val="00EA72BA"/>
    <w:rsid w:val="00EC4FFD"/>
    <w:rsid w:val="00F03EEB"/>
    <w:rsid w:val="00F045A3"/>
    <w:rsid w:val="00F10980"/>
    <w:rsid w:val="00F44E1C"/>
    <w:rsid w:val="00F46E72"/>
    <w:rsid w:val="00F57908"/>
    <w:rsid w:val="00FB3457"/>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B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D55BE"/>
    <w:pPr>
      <w:spacing w:beforeAutospacing="1" w:afterAutospacing="1"/>
      <w:jc w:val="left"/>
    </w:pPr>
    <w:rPr>
      <w:rFonts w:cs="Times New Roman"/>
      <w:kern w:val="0"/>
      <w:sz w:val="24"/>
    </w:rPr>
  </w:style>
  <w:style w:type="table" w:styleId="a4">
    <w:name w:val="Table Grid"/>
    <w:basedOn w:val="a1"/>
    <w:unhideWhenUsed/>
    <w:rsid w:val="009D5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qFormat/>
    <w:rsid w:val="009D55BE"/>
    <w:rPr>
      <w:b/>
    </w:rPr>
  </w:style>
  <w:style w:type="paragraph" w:styleId="a6">
    <w:name w:val="header"/>
    <w:basedOn w:val="a"/>
    <w:link w:val="Char"/>
    <w:rsid w:val="00F03E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03EEB"/>
    <w:rPr>
      <w:rFonts w:asciiTheme="minorHAnsi" w:eastAsiaTheme="minorEastAsia" w:hAnsiTheme="minorHAnsi" w:cstheme="minorBidi"/>
      <w:kern w:val="2"/>
      <w:sz w:val="18"/>
      <w:szCs w:val="18"/>
    </w:rPr>
  </w:style>
  <w:style w:type="paragraph" w:styleId="a7">
    <w:name w:val="footer"/>
    <w:basedOn w:val="a"/>
    <w:link w:val="Char0"/>
    <w:rsid w:val="00F03EEB"/>
    <w:pPr>
      <w:tabs>
        <w:tab w:val="center" w:pos="4153"/>
        <w:tab w:val="right" w:pos="8306"/>
      </w:tabs>
      <w:snapToGrid w:val="0"/>
      <w:jc w:val="left"/>
    </w:pPr>
    <w:rPr>
      <w:sz w:val="18"/>
      <w:szCs w:val="18"/>
    </w:rPr>
  </w:style>
  <w:style w:type="character" w:customStyle="1" w:styleId="Char0">
    <w:name w:val="页脚 Char"/>
    <w:basedOn w:val="a0"/>
    <w:link w:val="a7"/>
    <w:rsid w:val="00F03EEB"/>
    <w:rPr>
      <w:rFonts w:asciiTheme="minorHAnsi" w:eastAsiaTheme="minorEastAsia" w:hAnsiTheme="minorHAnsi" w:cstheme="minorBidi"/>
      <w:kern w:val="2"/>
      <w:sz w:val="18"/>
      <w:szCs w:val="18"/>
    </w:rPr>
  </w:style>
  <w:style w:type="character" w:customStyle="1" w:styleId="bjh-p">
    <w:name w:val="bjh-p"/>
    <w:basedOn w:val="a0"/>
    <w:rsid w:val="009D2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袁邦株</cp:lastModifiedBy>
  <cp:revision>23</cp:revision>
  <cp:lastPrinted>2020-06-09T00:24:00Z</cp:lastPrinted>
  <dcterms:created xsi:type="dcterms:W3CDTF">2020-05-20T08:44:00Z</dcterms:created>
  <dcterms:modified xsi:type="dcterms:W3CDTF">2020-06-10T08:46:00Z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